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799B" w:rsidRPr="00371875" w:rsidRDefault="009C6257" w:rsidP="00371875">
      <w:pPr>
        <w:pStyle w:val="NoSpacing"/>
        <w:rPr>
          <w:rFonts w:asciiTheme="majorHAnsi" w:hAnsiTheme="majorHAnsi"/>
          <w:sz w:val="56"/>
        </w:rPr>
      </w:pPr>
      <w:r w:rsidRPr="00371875">
        <w:rPr>
          <w:rFonts w:asciiTheme="majorHAnsi" w:hAnsiTheme="majorHAnsi"/>
          <w:noProof/>
          <w:color w:val="632423" w:themeColor="accent2" w:themeShade="80"/>
          <w:sz w:val="5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11885"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  Logo with Pantone 187 Red and black border SM.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111885" cy="935990"/>
                    </a:xfrm>
                    <a:prstGeom prst="rect">
                      <a:avLst/>
                    </a:prstGeom>
                  </pic:spPr>
                </pic:pic>
              </a:graphicData>
            </a:graphic>
          </wp:anchor>
        </w:drawing>
      </w:r>
      <w:r w:rsidR="00F7420A" w:rsidRPr="00F7420A">
        <w:rPr>
          <w:noProof/>
        </w:rPr>
        <w:pict>
          <v:shapetype id="_x0000_t202" coordsize="21600,21600" o:spt="202" path="m0,0l0,21600,21600,21600,21600,0xe">
            <v:stroke joinstyle="miter"/>
            <v:path gradientshapeok="t" o:connecttype="rect"/>
          </v:shapetype>
          <v:shape id="Text Box 2" o:spid="_x0000_s1026" type="#_x0000_t202" style="position:absolute;margin-left:-6.5pt;margin-top:20.75pt;width:39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" filled="f" stroked="f" strokeweight=".5pt">
            <v:textbox>
              <w:txbxContent>
                <w:p w:rsidR="00F074A2" w:rsidRPr="002A67C9" w:rsidRDefault="00F074A2" w:rsidP="002A67C9">
                  <w:pPr>
                    <w:rPr>
                      <w:color w:val="632423" w:themeColor="accent2" w:themeShade="80"/>
                      <w:sz w:val="12"/>
                    </w:rPr>
                  </w:pPr>
                  <w:r w:rsidRPr="002A67C9">
                    <w:rPr>
                      <w:b/>
                      <w:color w:val="632423" w:themeColor="accent2" w:themeShade="80"/>
                      <w:sz w:val="12"/>
                      <w:u w:val="single"/>
                    </w:rPr>
                    <w:t>_________________________________________________________________________________________________________________</w:t>
                  </w:r>
                  <w:r>
                    <w:rPr>
                      <w:b/>
                      <w:color w:val="632423" w:themeColor="accent2" w:themeShade="80"/>
                      <w:sz w:val="12"/>
                      <w:u w:val="single"/>
                    </w:rPr>
                    <w:t>_</w:t>
                  </w:r>
                  <w:r w:rsidRPr="002A67C9">
                    <w:rPr>
                      <w:b/>
                      <w:color w:val="632423" w:themeColor="accent2" w:themeShade="80"/>
                      <w:sz w:val="12"/>
                      <w:u w:val="single"/>
                    </w:rPr>
                    <w:t>___</w:t>
                  </w:r>
                  <w:r>
                    <w:rPr>
                      <w:color w:val="632423" w:themeColor="accent2" w:themeShade="80"/>
                      <w:sz w:val="12"/>
                    </w:rPr>
                    <w:t>_</w:t>
                  </w:r>
                </w:p>
                <w:p w:rsidR="00F074A2" w:rsidRDefault="00F074A2"/>
              </w:txbxContent>
            </v:textbox>
          </v:shape>
        </w:pict>
      </w:r>
      <w:r w:rsidR="000A799B" w:rsidRPr="00371875">
        <w:rPr>
          <w:rFonts w:asciiTheme="majorHAnsi" w:hAnsiTheme="majorHAnsi"/>
          <w:color w:val="632423" w:themeColor="accent2" w:themeShade="80"/>
          <w:sz w:val="56"/>
        </w:rPr>
        <w:t>Priests of the Sacred Heart</w:t>
      </w:r>
    </w:p>
    <w:p w:rsidR="002A67C9" w:rsidRPr="00371875" w:rsidRDefault="000A799B" w:rsidP="00371875">
      <w:pPr>
        <w:pStyle w:val="NoSpacing"/>
        <w:rPr>
          <w:color w:val="632423" w:themeColor="accent2" w:themeShade="80"/>
          <w:sz w:val="18"/>
        </w:rPr>
      </w:pPr>
      <w:r w:rsidRPr="00371875">
        <w:t xml:space="preserve"> </w:t>
      </w:r>
      <w:r w:rsidR="002A67C9" w:rsidRPr="00371875">
        <w:rPr>
          <w:color w:val="632423" w:themeColor="accent2" w:themeShade="80"/>
          <w:sz w:val="18"/>
        </w:rPr>
        <w:t>Provincialate Offices, United States Province</w:t>
      </w:r>
      <w:r w:rsidR="002A67C9" w:rsidRPr="00371875">
        <w:rPr>
          <w:color w:val="632423" w:themeColor="accent2" w:themeShade="80"/>
          <w:sz w:val="18"/>
        </w:rPr>
        <w:tab/>
      </w:r>
      <w:r w:rsidR="002A67C9" w:rsidRPr="00371875">
        <w:rPr>
          <w:color w:val="632423" w:themeColor="accent2" w:themeShade="80"/>
          <w:sz w:val="18"/>
        </w:rPr>
        <w:tab/>
        <w:t xml:space="preserve">           General Phone: 414-425-6910 </w:t>
      </w:r>
    </w:p>
    <w:p w:rsidR="002A67C9" w:rsidRPr="00371875" w:rsidRDefault="002A67C9" w:rsidP="00371875">
      <w:pPr>
        <w:pStyle w:val="NoSpacing"/>
        <w:rPr>
          <w:color w:val="632423" w:themeColor="accent2" w:themeShade="80"/>
          <w:sz w:val="18"/>
        </w:rPr>
      </w:pPr>
      <w:r w:rsidRPr="00371875">
        <w:rPr>
          <w:color w:val="632423" w:themeColor="accent2" w:themeShade="80"/>
          <w:sz w:val="18"/>
        </w:rPr>
        <w:t xml:space="preserve"> 7373 S. Highway 100, P.O box 289</w:t>
      </w:r>
      <w:r w:rsidRPr="00371875">
        <w:rPr>
          <w:color w:val="632423" w:themeColor="accent2" w:themeShade="80"/>
          <w:sz w:val="18"/>
        </w:rPr>
        <w:tab/>
      </w:r>
      <w:r w:rsidRPr="00371875">
        <w:rPr>
          <w:color w:val="632423" w:themeColor="accent2" w:themeShade="80"/>
          <w:sz w:val="18"/>
        </w:rPr>
        <w:tab/>
      </w:r>
      <w:r w:rsidRPr="00371875">
        <w:rPr>
          <w:color w:val="632423" w:themeColor="accent2" w:themeShade="80"/>
          <w:sz w:val="18"/>
        </w:rPr>
        <w:tab/>
        <w:t xml:space="preserve">                                Fax: 414-425-2938</w:t>
      </w:r>
    </w:p>
    <w:p w:rsidR="002A67C9" w:rsidRPr="00371875" w:rsidRDefault="002A67C9" w:rsidP="00371875">
      <w:pPr>
        <w:pStyle w:val="NoSpacing"/>
        <w:rPr>
          <w:color w:val="632423" w:themeColor="accent2" w:themeShade="80"/>
          <w:sz w:val="18"/>
        </w:rPr>
      </w:pPr>
      <w:r w:rsidRPr="00371875">
        <w:rPr>
          <w:color w:val="632423" w:themeColor="accent2" w:themeShade="80"/>
          <w:sz w:val="18"/>
        </w:rPr>
        <w:t xml:space="preserve"> Hales Corners, Wisconsin 53130-0289</w:t>
      </w:r>
    </w:p>
    <w:p w:rsidR="009C6257" w:rsidRPr="00371875" w:rsidRDefault="009C6257" w:rsidP="00371875">
      <w:pPr>
        <w:pStyle w:val="NoSpacing"/>
        <w:rPr>
          <w:color w:val="632423" w:themeColor="accent2" w:themeShade="80"/>
          <w:sz w:val="18"/>
        </w:rPr>
      </w:pPr>
    </w:p>
    <w:p w:rsidR="00D94708" w:rsidRPr="00371875" w:rsidRDefault="00AF0A78" w:rsidP="00371875">
      <w:pPr>
        <w:spacing w:line="240" w:lineRule="auto"/>
        <w:jc w:val="right"/>
        <w:rPr>
          <w:rFonts w:ascii="Times New Roman" w:hAnsi="Times New Roman" w:cs="Times New Roman"/>
          <w:sz w:val="24"/>
        </w:rPr>
      </w:pPr>
      <w:r>
        <w:rPr>
          <w:rFonts w:ascii="Times New Roman" w:hAnsi="Times New Roman" w:cs="Times New Roman"/>
          <w:sz w:val="24"/>
        </w:rPr>
        <w:t>December 22</w:t>
      </w:r>
      <w:r w:rsidR="00D94708" w:rsidRPr="00371875">
        <w:rPr>
          <w:rFonts w:ascii="Times New Roman" w:hAnsi="Times New Roman" w:cs="Times New Roman"/>
          <w:sz w:val="24"/>
        </w:rPr>
        <w:t>, 201</w:t>
      </w:r>
      <w:r w:rsidR="00AF7FD8">
        <w:rPr>
          <w:rFonts w:ascii="Times New Roman" w:hAnsi="Times New Roman" w:cs="Times New Roman"/>
          <w:sz w:val="24"/>
        </w:rPr>
        <w:t>5</w:t>
      </w:r>
      <w:r w:rsidR="00D94708" w:rsidRPr="00371875">
        <w:rPr>
          <w:rFonts w:ascii="Times New Roman" w:hAnsi="Times New Roman" w:cs="Times New Roman"/>
          <w:sz w:val="24"/>
        </w:rPr>
        <w:t xml:space="preserve"> </w:t>
      </w:r>
    </w:p>
    <w:p w:rsidR="00D94708" w:rsidRPr="00371875" w:rsidRDefault="00D94708" w:rsidP="00371875">
      <w:pPr>
        <w:pStyle w:val="NoSpacing"/>
        <w:rPr>
          <w:rFonts w:ascii="Times New Roman" w:hAnsi="Times New Roman" w:cs="Times New Roman"/>
          <w:sz w:val="24"/>
        </w:rPr>
      </w:pPr>
      <w:r w:rsidRPr="00371875">
        <w:rPr>
          <w:rFonts w:ascii="Times New Roman" w:hAnsi="Times New Roman" w:cs="Times New Roman"/>
          <w:sz w:val="24"/>
        </w:rPr>
        <w:t>Dear Confreres,</w:t>
      </w:r>
    </w:p>
    <w:p w:rsidR="00D94708" w:rsidRPr="00371875" w:rsidRDefault="00D94708" w:rsidP="00371875">
      <w:pPr>
        <w:pStyle w:val="NoSpacing"/>
        <w:rPr>
          <w:rFonts w:ascii="Times New Roman" w:hAnsi="Times New Roman" w:cs="Times New Roman"/>
          <w:sz w:val="24"/>
        </w:rPr>
      </w:pPr>
    </w:p>
    <w:p w:rsidR="00D94708" w:rsidRPr="00371875" w:rsidRDefault="00D94708" w:rsidP="00371875">
      <w:pPr>
        <w:pStyle w:val="NoSpacing"/>
        <w:rPr>
          <w:rFonts w:ascii="Times New Roman" w:hAnsi="Times New Roman" w:cs="Times New Roman"/>
          <w:sz w:val="24"/>
        </w:rPr>
      </w:pPr>
      <w:r w:rsidRPr="00371875">
        <w:rPr>
          <w:rFonts w:ascii="Times New Roman" w:hAnsi="Times New Roman" w:cs="Times New Roman"/>
          <w:sz w:val="24"/>
        </w:rPr>
        <w:t xml:space="preserve">As we begin this New Year I wish to extend to each of you </w:t>
      </w:r>
      <w:r w:rsidR="009768BD" w:rsidRPr="00371875">
        <w:rPr>
          <w:rFonts w:ascii="Times New Roman" w:hAnsi="Times New Roman" w:cs="Times New Roman"/>
          <w:sz w:val="24"/>
        </w:rPr>
        <w:t>wishes for a happy and healthy 2016</w:t>
      </w:r>
      <w:r w:rsidRPr="00371875">
        <w:rPr>
          <w:rFonts w:ascii="Times New Roman" w:hAnsi="Times New Roman" w:cs="Times New Roman"/>
          <w:sz w:val="24"/>
        </w:rPr>
        <w:t xml:space="preserve">.  May the Lord bless you, as well as our United States </w:t>
      </w:r>
      <w:r w:rsidR="00AD1776" w:rsidRPr="00371875">
        <w:rPr>
          <w:rFonts w:ascii="Times New Roman" w:hAnsi="Times New Roman" w:cs="Times New Roman"/>
          <w:sz w:val="24"/>
        </w:rPr>
        <w:t>Province</w:t>
      </w:r>
      <w:r w:rsidR="009768BD" w:rsidRPr="00371875">
        <w:rPr>
          <w:rFonts w:ascii="Times New Roman" w:hAnsi="Times New Roman" w:cs="Times New Roman"/>
          <w:sz w:val="24"/>
        </w:rPr>
        <w:t>,</w:t>
      </w:r>
      <w:r w:rsidR="00AD1776" w:rsidRPr="00371875">
        <w:rPr>
          <w:rFonts w:ascii="Times New Roman" w:hAnsi="Times New Roman" w:cs="Times New Roman"/>
          <w:sz w:val="24"/>
        </w:rPr>
        <w:t xml:space="preserve"> with</w:t>
      </w:r>
      <w:r w:rsidRPr="00371875">
        <w:rPr>
          <w:rFonts w:ascii="Times New Roman" w:hAnsi="Times New Roman" w:cs="Times New Roman"/>
          <w:sz w:val="24"/>
        </w:rPr>
        <w:t xml:space="preserve"> peace, happiness and </w:t>
      </w:r>
      <w:proofErr w:type="gramStart"/>
      <w:r w:rsidRPr="00371875">
        <w:rPr>
          <w:rFonts w:ascii="Times New Roman" w:hAnsi="Times New Roman" w:cs="Times New Roman"/>
          <w:sz w:val="24"/>
        </w:rPr>
        <w:t>health</w:t>
      </w:r>
      <w:r w:rsidR="00B97E66" w:rsidRPr="00371875">
        <w:rPr>
          <w:rFonts w:ascii="Times New Roman" w:hAnsi="Times New Roman" w:cs="Times New Roman"/>
          <w:sz w:val="24"/>
        </w:rPr>
        <w:t>.</w:t>
      </w:r>
      <w:proofErr w:type="gramEnd"/>
    </w:p>
    <w:p w:rsidR="00D94708" w:rsidRPr="00371875" w:rsidRDefault="00D94708" w:rsidP="00371875">
      <w:pPr>
        <w:spacing w:after="0" w:line="240" w:lineRule="auto"/>
        <w:rPr>
          <w:rFonts w:ascii="Times New Roman" w:hAnsi="Times New Roman" w:cs="Times New Roman"/>
          <w:sz w:val="24"/>
        </w:rPr>
      </w:pPr>
    </w:p>
    <w:p w:rsidR="00D94708" w:rsidRPr="00371875" w:rsidRDefault="00D94708" w:rsidP="00371875">
      <w:pPr>
        <w:pStyle w:val="NoSpacing"/>
        <w:rPr>
          <w:rFonts w:ascii="Times New Roman" w:hAnsi="Times New Roman" w:cs="Times New Roman"/>
          <w:sz w:val="24"/>
        </w:rPr>
      </w:pPr>
      <w:r w:rsidRPr="00371875">
        <w:rPr>
          <w:rFonts w:ascii="Times New Roman" w:hAnsi="Times New Roman" w:cs="Times New Roman"/>
          <w:sz w:val="24"/>
        </w:rPr>
        <w:t>You may recall that on December 14, 2015</w:t>
      </w:r>
      <w:r w:rsidR="009768BD" w:rsidRPr="00371875">
        <w:rPr>
          <w:rFonts w:ascii="Times New Roman" w:hAnsi="Times New Roman" w:cs="Times New Roman"/>
          <w:sz w:val="24"/>
        </w:rPr>
        <w:t>,</w:t>
      </w:r>
      <w:r w:rsidRPr="00371875">
        <w:rPr>
          <w:rFonts w:ascii="Times New Roman" w:hAnsi="Times New Roman" w:cs="Times New Roman"/>
          <w:sz w:val="24"/>
        </w:rPr>
        <w:t xml:space="preserve"> I, Fr. Q. Nguyen, Fr. D. Nguyen, Br. Presto and Fr. Kurps visited with the Dehon Formation Community in three separate meetings: one with the formation team (Br. Duane Lemke and Fr. Tim Gray), one with professed SCJs who are not in formation, and one with the students. Due to holiday schedules, several members of the student community were unable to be present. Each of these meetings was well received.</w:t>
      </w:r>
    </w:p>
    <w:p w:rsidR="00D94708" w:rsidRPr="00371875" w:rsidRDefault="00D94708" w:rsidP="00371875">
      <w:pPr>
        <w:pStyle w:val="NoSpacing"/>
        <w:rPr>
          <w:rFonts w:ascii="Times New Roman" w:hAnsi="Times New Roman" w:cs="Times New Roman"/>
          <w:sz w:val="24"/>
        </w:rPr>
      </w:pPr>
    </w:p>
    <w:p w:rsidR="00D94708" w:rsidRPr="00371875" w:rsidRDefault="00D94708" w:rsidP="00371875">
      <w:pPr>
        <w:pStyle w:val="NoSpacing"/>
        <w:rPr>
          <w:rFonts w:ascii="Times New Roman" w:hAnsi="Times New Roman" w:cs="Times New Roman"/>
          <w:sz w:val="24"/>
        </w:rPr>
      </w:pPr>
      <w:r w:rsidRPr="00371875">
        <w:rPr>
          <w:rFonts w:ascii="Times New Roman" w:hAnsi="Times New Roman" w:cs="Times New Roman"/>
          <w:sz w:val="24"/>
        </w:rPr>
        <w:t xml:space="preserve">At our provincial council meeting on December 15 and 16, 2016, the Council and I continued our discussion of our </w:t>
      </w:r>
      <w:r w:rsidR="006A41EC" w:rsidRPr="00371875">
        <w:rPr>
          <w:rFonts w:ascii="Times New Roman" w:hAnsi="Times New Roman" w:cs="Times New Roman"/>
          <w:sz w:val="24"/>
        </w:rPr>
        <w:t>f</w:t>
      </w:r>
      <w:r w:rsidRPr="00371875">
        <w:rPr>
          <w:rFonts w:ascii="Times New Roman" w:hAnsi="Times New Roman" w:cs="Times New Roman"/>
          <w:sz w:val="24"/>
        </w:rPr>
        <w:t xml:space="preserve">ormation programs from the meeting in Chicago and the November Council meeting. I share with you now some of our reflections: </w:t>
      </w:r>
    </w:p>
    <w:p w:rsidR="00D94708" w:rsidRPr="00371875" w:rsidRDefault="00D94708" w:rsidP="00371875">
      <w:pPr>
        <w:pStyle w:val="NoSpacing"/>
        <w:rPr>
          <w:rFonts w:ascii="Times New Roman" w:hAnsi="Times New Roman" w:cs="Times New Roman"/>
          <w:sz w:val="24"/>
        </w:rPr>
      </w:pPr>
    </w:p>
    <w:p w:rsidR="00D94708" w:rsidRPr="00371875" w:rsidRDefault="00D94708" w:rsidP="00371875">
      <w:pPr>
        <w:pStyle w:val="NoSpacing"/>
        <w:rPr>
          <w:rFonts w:ascii="Times New Roman" w:hAnsi="Times New Roman" w:cs="Times New Roman"/>
          <w:sz w:val="24"/>
        </w:rPr>
      </w:pPr>
      <w:r w:rsidRPr="00371875">
        <w:rPr>
          <w:rFonts w:ascii="Times New Roman" w:hAnsi="Times New Roman" w:cs="Times New Roman"/>
          <w:b/>
          <w:sz w:val="24"/>
          <w:u w:val="single"/>
        </w:rPr>
        <w:t>New academic and formative possibilities</w:t>
      </w:r>
      <w:r w:rsidRPr="00371875">
        <w:rPr>
          <w:rFonts w:ascii="Times New Roman" w:hAnsi="Times New Roman" w:cs="Times New Roman"/>
          <w:b/>
          <w:sz w:val="24"/>
        </w:rPr>
        <w:t>:</w:t>
      </w:r>
      <w:r w:rsidRPr="00371875">
        <w:rPr>
          <w:rFonts w:ascii="Times New Roman" w:hAnsi="Times New Roman" w:cs="Times New Roman"/>
          <w:sz w:val="24"/>
        </w:rPr>
        <w:t xml:space="preserve"> For many years SCJs have expressed concern that the formation program is not near an SCJ ministry. Students do not have frequent interaction with SCJ communities outside of their own and only limited exposure to province ministries. It has often been suggested at assemblies and other gatherings that the </w:t>
      </w:r>
      <w:proofErr w:type="gramStart"/>
      <w:r w:rsidR="00B97E66" w:rsidRPr="00371875">
        <w:rPr>
          <w:rFonts w:ascii="Times New Roman" w:hAnsi="Times New Roman" w:cs="Times New Roman"/>
          <w:sz w:val="24"/>
        </w:rPr>
        <w:t>province see</w:t>
      </w:r>
      <w:r w:rsidR="00371875" w:rsidRPr="00371875">
        <w:rPr>
          <w:rFonts w:ascii="Times New Roman" w:hAnsi="Times New Roman" w:cs="Times New Roman"/>
          <w:sz w:val="24"/>
        </w:rPr>
        <w:t>k</w:t>
      </w:r>
      <w:proofErr w:type="gramEnd"/>
      <w:r w:rsidRPr="00371875">
        <w:rPr>
          <w:rFonts w:ascii="Times New Roman" w:hAnsi="Times New Roman" w:cs="Times New Roman"/>
          <w:sz w:val="24"/>
        </w:rPr>
        <w:t xml:space="preserve"> a parish or other ministry in the Archdiocese of Chicago so that there would be something closer to the formation community. </w:t>
      </w:r>
    </w:p>
    <w:p w:rsidR="00D94708" w:rsidRPr="00371875" w:rsidRDefault="00D94708" w:rsidP="00371875">
      <w:pPr>
        <w:pStyle w:val="NoSpacing"/>
        <w:rPr>
          <w:rFonts w:ascii="Times New Roman" w:hAnsi="Times New Roman" w:cs="Times New Roman"/>
          <w:sz w:val="24"/>
        </w:rPr>
      </w:pPr>
    </w:p>
    <w:p w:rsidR="00D94708" w:rsidRPr="00371875" w:rsidRDefault="00B97E66" w:rsidP="00371875">
      <w:pPr>
        <w:pStyle w:val="NoSpacing"/>
        <w:rPr>
          <w:rFonts w:ascii="Times New Roman" w:hAnsi="Times New Roman" w:cs="Times New Roman"/>
          <w:sz w:val="24"/>
        </w:rPr>
      </w:pPr>
      <w:r w:rsidRPr="00371875">
        <w:rPr>
          <w:rFonts w:ascii="Times New Roman" w:hAnsi="Times New Roman" w:cs="Times New Roman"/>
          <w:sz w:val="24"/>
        </w:rPr>
        <w:t>Given our personnel concerns, c</w:t>
      </w:r>
      <w:bookmarkStart w:id="0" w:name="_GoBack"/>
      <w:bookmarkEnd w:id="0"/>
      <w:r w:rsidR="00D94708" w:rsidRPr="00371875">
        <w:rPr>
          <w:rFonts w:ascii="Times New Roman" w:hAnsi="Times New Roman" w:cs="Times New Roman"/>
          <w:sz w:val="24"/>
        </w:rPr>
        <w:t xml:space="preserve">ouncilors talked about whether it might instead be beneficial to move the formation programs to areas where there already are established province ministries. For it to work, the local community would need to commit to regular interaction with the formation program. </w:t>
      </w:r>
      <w:r w:rsidR="00C12C69">
        <w:rPr>
          <w:rFonts w:ascii="Times New Roman" w:hAnsi="Times New Roman" w:cs="Times New Roman"/>
          <w:sz w:val="24"/>
        </w:rPr>
        <w:t>The</w:t>
      </w:r>
      <w:r w:rsidR="00D94708" w:rsidRPr="00371875">
        <w:rPr>
          <w:rFonts w:ascii="Times New Roman" w:hAnsi="Times New Roman" w:cs="Times New Roman"/>
          <w:sz w:val="24"/>
        </w:rPr>
        <w:t xml:space="preserve"> possibilities discussed:</w:t>
      </w:r>
    </w:p>
    <w:p w:rsidR="00D94708" w:rsidRPr="00371875" w:rsidRDefault="00D94708" w:rsidP="00371875">
      <w:pPr>
        <w:pStyle w:val="NoSpacing"/>
        <w:rPr>
          <w:rFonts w:ascii="Times New Roman" w:hAnsi="Times New Roman" w:cs="Times New Roman"/>
          <w:sz w:val="24"/>
        </w:rPr>
      </w:pPr>
    </w:p>
    <w:p w:rsidR="00C12C69" w:rsidRDefault="00D94708" w:rsidP="00371875">
      <w:pPr>
        <w:pStyle w:val="NoSpacing"/>
        <w:numPr>
          <w:ilvl w:val="0"/>
          <w:numId w:val="7"/>
        </w:numPr>
        <w:rPr>
          <w:rFonts w:ascii="Times New Roman" w:hAnsi="Times New Roman" w:cs="Times New Roman"/>
          <w:sz w:val="24"/>
        </w:rPr>
      </w:pPr>
      <w:r w:rsidRPr="00371875">
        <w:rPr>
          <w:rFonts w:ascii="Times New Roman" w:hAnsi="Times New Roman" w:cs="Times New Roman"/>
          <w:b/>
          <w:sz w:val="24"/>
          <w:u w:val="single"/>
        </w:rPr>
        <w:t>Theology</w:t>
      </w:r>
    </w:p>
    <w:p w:rsidR="00D94708" w:rsidRPr="00371875" w:rsidRDefault="00C12C69" w:rsidP="00C12C69">
      <w:pPr>
        <w:pStyle w:val="NoSpacing"/>
        <w:numPr>
          <w:ilvl w:val="0"/>
          <w:numId w:val="16"/>
        </w:numPr>
        <w:rPr>
          <w:rFonts w:ascii="Times New Roman" w:hAnsi="Times New Roman" w:cs="Times New Roman"/>
          <w:sz w:val="24"/>
        </w:rPr>
      </w:pPr>
      <w:r w:rsidRPr="00C12C69">
        <w:rPr>
          <w:rFonts w:ascii="Times New Roman" w:hAnsi="Times New Roman" w:cs="Times New Roman"/>
          <w:b/>
          <w:sz w:val="24"/>
          <w:u w:val="single"/>
        </w:rPr>
        <w:t>Houston</w:t>
      </w:r>
      <w:r>
        <w:rPr>
          <w:rFonts w:ascii="Times New Roman" w:hAnsi="Times New Roman" w:cs="Times New Roman"/>
          <w:sz w:val="24"/>
        </w:rPr>
        <w:t xml:space="preserve"> –– </w:t>
      </w:r>
      <w:r w:rsidR="00D94708" w:rsidRPr="00371875">
        <w:rPr>
          <w:rFonts w:ascii="Times New Roman" w:hAnsi="Times New Roman" w:cs="Times New Roman"/>
          <w:sz w:val="24"/>
        </w:rPr>
        <w:t xml:space="preserve">If the theology program were to move to Houston, students could attend St. Mary’s Seminary. The institution has a significant number of seminarians from religious communities along with diocesan seminarians. There are also lay students studying for master’s degrees at St. Mary’s. Seminarians sponsored by religious communities generally live in a formation house off-campus. The SCJs would plan to do the same. The SCJ students would live with a formation director; SCJs in the Houston community would be able to assist the director, and students would have the possibility of doing ministry at Our Lady of Guadalupe. </w:t>
      </w:r>
    </w:p>
    <w:p w:rsidR="00D94708" w:rsidRPr="00371875" w:rsidRDefault="00D94708" w:rsidP="00371875">
      <w:pPr>
        <w:pStyle w:val="NoSpacing"/>
        <w:rPr>
          <w:rFonts w:ascii="Times New Roman" w:hAnsi="Times New Roman" w:cs="Times New Roman"/>
          <w:sz w:val="24"/>
        </w:rPr>
      </w:pPr>
    </w:p>
    <w:p w:rsidR="00D94708" w:rsidRPr="00371875" w:rsidRDefault="00C12C69" w:rsidP="00C12C69">
      <w:pPr>
        <w:pStyle w:val="NoSpacing"/>
        <w:numPr>
          <w:ilvl w:val="0"/>
          <w:numId w:val="16"/>
        </w:numPr>
        <w:rPr>
          <w:rFonts w:ascii="Times New Roman" w:hAnsi="Times New Roman" w:cs="Times New Roman"/>
          <w:sz w:val="24"/>
        </w:rPr>
      </w:pPr>
      <w:r w:rsidRPr="00C12C69">
        <w:rPr>
          <w:rFonts w:ascii="Times New Roman" w:hAnsi="Times New Roman" w:cs="Times New Roman"/>
          <w:b/>
          <w:sz w:val="24"/>
          <w:u w:val="single"/>
        </w:rPr>
        <w:t>Sacred Heart Seminary and School of Theology</w:t>
      </w:r>
      <w:r>
        <w:rPr>
          <w:rFonts w:ascii="Times New Roman" w:hAnsi="Times New Roman" w:cs="Times New Roman"/>
          <w:sz w:val="24"/>
        </w:rPr>
        <w:t xml:space="preserve"> –– </w:t>
      </w:r>
      <w:r w:rsidR="00D94708" w:rsidRPr="00371875">
        <w:rPr>
          <w:rFonts w:ascii="Times New Roman" w:hAnsi="Times New Roman" w:cs="Times New Roman"/>
          <w:sz w:val="24"/>
        </w:rPr>
        <w:t>There is also the option of moving the theology program to SHSST (students would live in a separate formation community).</w:t>
      </w:r>
    </w:p>
    <w:p w:rsidR="00D94708" w:rsidRPr="00371875" w:rsidRDefault="00D94708" w:rsidP="00371875">
      <w:pPr>
        <w:pStyle w:val="NoSpacing"/>
        <w:rPr>
          <w:rFonts w:ascii="Times New Roman" w:hAnsi="Times New Roman" w:cs="Times New Roman"/>
          <w:sz w:val="24"/>
        </w:rPr>
      </w:pPr>
    </w:p>
    <w:p w:rsidR="00D94708" w:rsidRPr="00371875" w:rsidRDefault="00E30EB2" w:rsidP="00371875">
      <w:pPr>
        <w:pStyle w:val="NoSpacing"/>
        <w:numPr>
          <w:ilvl w:val="0"/>
          <w:numId w:val="7"/>
        </w:numPr>
        <w:rPr>
          <w:rFonts w:ascii="Times New Roman" w:hAnsi="Times New Roman" w:cs="Times New Roman"/>
          <w:sz w:val="24"/>
        </w:rPr>
      </w:pPr>
      <w:r>
        <w:rPr>
          <w:rFonts w:ascii="Times New Roman" w:hAnsi="Times New Roman" w:cs="Times New Roman"/>
          <w:b/>
          <w:sz w:val="24"/>
          <w:u w:val="single"/>
        </w:rPr>
        <w:t>College</w:t>
      </w:r>
      <w:r w:rsidR="00D94708" w:rsidRPr="00371875">
        <w:rPr>
          <w:rFonts w:ascii="Times New Roman" w:hAnsi="Times New Roman" w:cs="Times New Roman"/>
          <w:sz w:val="24"/>
        </w:rPr>
        <w:t xml:space="preserve">–– If the undergraduate program were to be based in Mississippi students would be able to attend Christian Brothers University in Memphis. It offers the necessary number of credits for philosophy and theology. Students would live in a formation house with a director; as in Houston, SCJs in the Mississippi community would be able to assist the director and students would have the opportunity to serve in ministry in Sacred Heart Southern Missions. </w:t>
      </w:r>
    </w:p>
    <w:p w:rsidR="00D94708" w:rsidRPr="00371875" w:rsidRDefault="00D94708" w:rsidP="00371875">
      <w:pPr>
        <w:spacing w:after="0" w:line="240" w:lineRule="auto"/>
        <w:ind w:left="1080" w:hanging="360"/>
        <w:rPr>
          <w:rFonts w:ascii="Times New Roman" w:hAnsi="Times New Roman" w:cs="Times New Roman"/>
          <w:color w:val="000000" w:themeColor="text1"/>
          <w:sz w:val="24"/>
          <w:szCs w:val="28"/>
        </w:rPr>
      </w:pPr>
    </w:p>
    <w:p w:rsidR="00D94708" w:rsidRPr="00371875" w:rsidRDefault="00D94708" w:rsidP="00371875">
      <w:pPr>
        <w:pStyle w:val="ListParagraph"/>
        <w:numPr>
          <w:ilvl w:val="0"/>
          <w:numId w:val="7"/>
        </w:numPr>
        <w:spacing w:after="0" w:line="240" w:lineRule="auto"/>
        <w:rPr>
          <w:rFonts w:ascii="Times New Roman" w:hAnsi="Times New Roman" w:cs="Times New Roman"/>
          <w:color w:val="000000" w:themeColor="text1"/>
          <w:sz w:val="24"/>
          <w:szCs w:val="28"/>
        </w:rPr>
      </w:pPr>
      <w:r w:rsidRPr="00371875">
        <w:rPr>
          <w:rFonts w:ascii="Times New Roman" w:hAnsi="Times New Roman" w:cs="Times New Roman"/>
          <w:b/>
          <w:color w:val="000000" w:themeColor="text1"/>
          <w:sz w:val="24"/>
          <w:szCs w:val="28"/>
          <w:u w:val="single"/>
        </w:rPr>
        <w:t>Novitiate</w:t>
      </w:r>
      <w:r w:rsidRPr="00371875">
        <w:rPr>
          <w:rFonts w:ascii="Times New Roman" w:hAnsi="Times New Roman" w:cs="Times New Roman"/>
          <w:color w:val="000000" w:themeColor="text1"/>
          <w:sz w:val="24"/>
          <w:szCs w:val="28"/>
        </w:rPr>
        <w:t xml:space="preserve"> –– It was suggested that the novitiate be in the Milwaukee area, but not within an established community. There are several SCJs in the area with extensive formation experience; they could assist the novice master. With a large number of SCJs living in Milwaukee, and many who pass through the area for meetings, the novices would have many opportunities to interact with the membership. </w:t>
      </w:r>
    </w:p>
    <w:p w:rsidR="00D94708" w:rsidRPr="00371875" w:rsidRDefault="00D94708" w:rsidP="00371875">
      <w:pPr>
        <w:spacing w:after="0" w:line="240" w:lineRule="auto"/>
        <w:rPr>
          <w:rFonts w:ascii="Times New Roman" w:hAnsi="Times New Roman" w:cs="Times New Roman"/>
          <w:color w:val="000000" w:themeColor="text1"/>
          <w:sz w:val="24"/>
          <w:szCs w:val="28"/>
        </w:rPr>
      </w:pPr>
    </w:p>
    <w:p w:rsidR="00D94708" w:rsidRPr="00371875" w:rsidRDefault="00D94708" w:rsidP="00371875">
      <w:pPr>
        <w:pStyle w:val="NoSpacing"/>
        <w:rPr>
          <w:rFonts w:ascii="Times New Roman" w:hAnsi="Times New Roman" w:cs="Times New Roman"/>
          <w:sz w:val="24"/>
        </w:rPr>
      </w:pPr>
      <w:r w:rsidRPr="00371875">
        <w:rPr>
          <w:rFonts w:ascii="Times New Roman" w:hAnsi="Times New Roman" w:cs="Times New Roman"/>
          <w:sz w:val="24"/>
        </w:rPr>
        <w:t xml:space="preserve">Dear brothers, I want to emphasize that these are just possibilities being discussed, no decisions have been made. I am asking for your reflective thoughts, comments, affirmations, concerns, criticisms </w:t>
      </w:r>
      <w:r w:rsidR="00AD1776" w:rsidRPr="00371875">
        <w:rPr>
          <w:rFonts w:ascii="Times New Roman" w:hAnsi="Times New Roman" w:cs="Times New Roman"/>
          <w:sz w:val="24"/>
        </w:rPr>
        <w:t xml:space="preserve">and suggestions </w:t>
      </w:r>
      <w:r w:rsidRPr="00371875">
        <w:rPr>
          <w:rFonts w:ascii="Times New Roman" w:hAnsi="Times New Roman" w:cs="Times New Roman"/>
          <w:sz w:val="24"/>
        </w:rPr>
        <w:t>before the decisions are made.  It is pos</w:t>
      </w:r>
      <w:r w:rsidR="00AD1776" w:rsidRPr="00371875">
        <w:rPr>
          <w:rFonts w:ascii="Times New Roman" w:hAnsi="Times New Roman" w:cs="Times New Roman"/>
          <w:sz w:val="24"/>
        </w:rPr>
        <w:t xml:space="preserve">sible that </w:t>
      </w:r>
      <w:r w:rsidR="00F074A2" w:rsidRPr="00371875">
        <w:rPr>
          <w:rFonts w:ascii="Times New Roman" w:hAnsi="Times New Roman" w:cs="Times New Roman"/>
          <w:sz w:val="24"/>
        </w:rPr>
        <w:t>the proposed</w:t>
      </w:r>
      <w:r w:rsidRPr="00371875">
        <w:rPr>
          <w:rFonts w:ascii="Times New Roman" w:hAnsi="Times New Roman" w:cs="Times New Roman"/>
          <w:sz w:val="24"/>
        </w:rPr>
        <w:t xml:space="preserve"> plan could be put into effect </w:t>
      </w:r>
      <w:r w:rsidR="00AD1776" w:rsidRPr="00371875">
        <w:rPr>
          <w:rFonts w:ascii="Times New Roman" w:hAnsi="Times New Roman" w:cs="Times New Roman"/>
          <w:sz w:val="24"/>
        </w:rPr>
        <w:t>as</w:t>
      </w:r>
      <w:r w:rsidRPr="00371875">
        <w:rPr>
          <w:rFonts w:ascii="Times New Roman" w:hAnsi="Times New Roman" w:cs="Times New Roman"/>
          <w:sz w:val="24"/>
        </w:rPr>
        <w:t xml:space="preserve"> early as September, 2016.  Perhaps, it will take longer.</w:t>
      </w:r>
    </w:p>
    <w:p w:rsidR="00D94708" w:rsidRPr="00371875" w:rsidRDefault="00D94708" w:rsidP="00371875">
      <w:pPr>
        <w:spacing w:after="0" w:line="240" w:lineRule="auto"/>
        <w:ind w:left="720" w:hanging="360"/>
        <w:rPr>
          <w:rFonts w:ascii="Times New Roman" w:hAnsi="Times New Roman" w:cs="Times New Roman"/>
          <w:color w:val="000000" w:themeColor="text1"/>
          <w:sz w:val="24"/>
          <w:szCs w:val="28"/>
        </w:rPr>
      </w:pPr>
    </w:p>
    <w:p w:rsidR="00D94708" w:rsidRPr="00371875" w:rsidRDefault="00D94708" w:rsidP="00371875">
      <w:pPr>
        <w:spacing w:after="0" w:line="240" w:lineRule="auto"/>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The primary reasons for the discussion are three-fold:</w:t>
      </w:r>
    </w:p>
    <w:p w:rsidR="00AD1776" w:rsidRPr="00371875" w:rsidRDefault="00AD1776" w:rsidP="00371875">
      <w:pPr>
        <w:spacing w:after="0" w:line="240" w:lineRule="auto"/>
        <w:rPr>
          <w:rFonts w:ascii="Times New Roman" w:hAnsi="Times New Roman" w:cs="Times New Roman"/>
          <w:color w:val="000000" w:themeColor="text1"/>
          <w:sz w:val="24"/>
          <w:szCs w:val="28"/>
        </w:rPr>
      </w:pPr>
    </w:p>
    <w:p w:rsidR="00D94708" w:rsidRPr="00371875" w:rsidRDefault="00D94708" w:rsidP="00371875">
      <w:pPr>
        <w:spacing w:after="0" w:line="240" w:lineRule="auto"/>
        <w:ind w:left="1440" w:hanging="360"/>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w:t>
      </w:r>
      <w:r w:rsidRPr="00371875">
        <w:rPr>
          <w:rFonts w:ascii="Times New Roman" w:hAnsi="Times New Roman" w:cs="Times New Roman"/>
          <w:color w:val="000000" w:themeColor="text1"/>
          <w:sz w:val="24"/>
          <w:szCs w:val="28"/>
        </w:rPr>
        <w:tab/>
        <w:t xml:space="preserve">The long-time concern that those in formation be closer to an SCJ ministry and community. </w:t>
      </w:r>
    </w:p>
    <w:p w:rsidR="00D94708" w:rsidRPr="00371875" w:rsidRDefault="00D94708" w:rsidP="00371875">
      <w:pPr>
        <w:spacing w:after="0" w:line="240" w:lineRule="auto"/>
        <w:ind w:left="1440" w:hanging="360"/>
        <w:rPr>
          <w:rFonts w:ascii="Times New Roman" w:hAnsi="Times New Roman" w:cs="Times New Roman"/>
          <w:color w:val="000000" w:themeColor="text1"/>
          <w:sz w:val="24"/>
          <w:szCs w:val="28"/>
        </w:rPr>
      </w:pPr>
    </w:p>
    <w:p w:rsidR="00D94708" w:rsidRPr="00371875" w:rsidRDefault="00D94708" w:rsidP="00371875">
      <w:pPr>
        <w:spacing w:after="0" w:line="240" w:lineRule="auto"/>
        <w:ind w:left="1440" w:hanging="360"/>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w:t>
      </w:r>
      <w:r w:rsidRPr="00371875">
        <w:rPr>
          <w:rFonts w:ascii="Times New Roman" w:hAnsi="Times New Roman" w:cs="Times New Roman"/>
          <w:color w:val="000000" w:themeColor="text1"/>
          <w:sz w:val="24"/>
          <w:szCs w:val="28"/>
        </w:rPr>
        <w:tab/>
        <w:t>With the current program a student might spend ten or more years in the same house (with his only break being for his apostolic year).</w:t>
      </w:r>
    </w:p>
    <w:p w:rsidR="00D94708" w:rsidRPr="00371875" w:rsidRDefault="00D94708" w:rsidP="00371875">
      <w:pPr>
        <w:spacing w:after="0" w:line="240" w:lineRule="auto"/>
        <w:ind w:left="1440" w:hanging="360"/>
        <w:rPr>
          <w:rFonts w:ascii="Times New Roman" w:hAnsi="Times New Roman" w:cs="Times New Roman"/>
          <w:color w:val="000000" w:themeColor="text1"/>
          <w:sz w:val="24"/>
          <w:szCs w:val="28"/>
        </w:rPr>
      </w:pPr>
    </w:p>
    <w:p w:rsidR="00D94708" w:rsidRPr="00371875" w:rsidRDefault="00D94708" w:rsidP="00371875">
      <w:pPr>
        <w:spacing w:after="0" w:line="240" w:lineRule="auto"/>
        <w:ind w:left="1440" w:hanging="360"/>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w:t>
      </w:r>
      <w:r w:rsidRPr="00371875">
        <w:rPr>
          <w:rFonts w:ascii="Times New Roman" w:hAnsi="Times New Roman" w:cs="Times New Roman"/>
          <w:color w:val="000000" w:themeColor="text1"/>
          <w:sz w:val="24"/>
          <w:szCs w:val="28"/>
        </w:rPr>
        <w:tab/>
        <w:t xml:space="preserve">Those in formation need more exposure to the province, its communities and ministries. </w:t>
      </w:r>
    </w:p>
    <w:p w:rsidR="00D94708" w:rsidRPr="00371875" w:rsidRDefault="00D94708" w:rsidP="00371875">
      <w:pPr>
        <w:spacing w:after="0" w:line="240" w:lineRule="auto"/>
        <w:ind w:left="1080" w:hanging="360"/>
        <w:rPr>
          <w:rFonts w:ascii="Times New Roman" w:hAnsi="Times New Roman" w:cs="Times New Roman"/>
          <w:color w:val="000000" w:themeColor="text1"/>
          <w:sz w:val="24"/>
          <w:szCs w:val="28"/>
        </w:rPr>
      </w:pPr>
    </w:p>
    <w:p w:rsidR="00D94708" w:rsidRPr="00371875" w:rsidRDefault="006A41EC" w:rsidP="00371875">
      <w:pPr>
        <w:spacing w:after="0" w:line="240" w:lineRule="auto"/>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 xml:space="preserve">I, </w:t>
      </w:r>
      <w:r w:rsidR="00AD1776" w:rsidRPr="00371875">
        <w:rPr>
          <w:rFonts w:ascii="Times New Roman" w:hAnsi="Times New Roman" w:cs="Times New Roman"/>
          <w:color w:val="000000" w:themeColor="text1"/>
          <w:sz w:val="24"/>
          <w:szCs w:val="28"/>
        </w:rPr>
        <w:t>as Provincial Superior</w:t>
      </w:r>
      <w:r w:rsidRPr="00371875">
        <w:rPr>
          <w:rFonts w:ascii="Times New Roman" w:hAnsi="Times New Roman" w:cs="Times New Roman"/>
          <w:color w:val="000000" w:themeColor="text1"/>
          <w:sz w:val="24"/>
          <w:szCs w:val="28"/>
        </w:rPr>
        <w:t>,</w:t>
      </w:r>
      <w:r w:rsidR="00AD1776" w:rsidRPr="00371875">
        <w:rPr>
          <w:rFonts w:ascii="Times New Roman" w:hAnsi="Times New Roman" w:cs="Times New Roman"/>
          <w:color w:val="000000" w:themeColor="text1"/>
          <w:sz w:val="24"/>
          <w:szCs w:val="28"/>
        </w:rPr>
        <w:t xml:space="preserve"> and the Provincial Council know it is important and valuable to collaborate and dialog with each of you. </w:t>
      </w:r>
      <w:r w:rsidR="00D94708" w:rsidRPr="00371875">
        <w:rPr>
          <w:rFonts w:ascii="Times New Roman" w:hAnsi="Times New Roman" w:cs="Times New Roman"/>
          <w:color w:val="000000" w:themeColor="text1"/>
          <w:sz w:val="24"/>
          <w:szCs w:val="28"/>
        </w:rPr>
        <w:t xml:space="preserve"> </w:t>
      </w:r>
      <w:r w:rsidR="00AD1776" w:rsidRPr="00371875">
        <w:rPr>
          <w:rFonts w:ascii="Times New Roman" w:hAnsi="Times New Roman" w:cs="Times New Roman"/>
          <w:color w:val="000000" w:themeColor="text1"/>
          <w:sz w:val="24"/>
          <w:szCs w:val="28"/>
        </w:rPr>
        <w:t xml:space="preserve">We respectfully ask for your input </w:t>
      </w:r>
      <w:r w:rsidRPr="00371875">
        <w:rPr>
          <w:rFonts w:ascii="Times New Roman" w:hAnsi="Times New Roman" w:cs="Times New Roman"/>
          <w:color w:val="000000" w:themeColor="text1"/>
          <w:sz w:val="24"/>
          <w:szCs w:val="28"/>
        </w:rPr>
        <w:t xml:space="preserve">regarding the formation discussion </w:t>
      </w:r>
      <w:r w:rsidR="00AD1776" w:rsidRPr="00371875">
        <w:rPr>
          <w:rFonts w:ascii="Times New Roman" w:hAnsi="Times New Roman" w:cs="Times New Roman"/>
          <w:color w:val="000000" w:themeColor="text1"/>
          <w:sz w:val="24"/>
          <w:szCs w:val="28"/>
        </w:rPr>
        <w:t>by</w:t>
      </w:r>
      <w:r w:rsidR="00D94708" w:rsidRPr="00371875">
        <w:rPr>
          <w:rFonts w:ascii="Times New Roman" w:hAnsi="Times New Roman" w:cs="Times New Roman"/>
          <w:color w:val="000000" w:themeColor="text1"/>
          <w:sz w:val="24"/>
          <w:szCs w:val="28"/>
        </w:rPr>
        <w:t xml:space="preserve"> January 27</w:t>
      </w:r>
      <w:r w:rsidR="00AD1776" w:rsidRPr="00371875">
        <w:rPr>
          <w:rFonts w:ascii="Times New Roman" w:hAnsi="Times New Roman" w:cs="Times New Roman"/>
          <w:color w:val="000000" w:themeColor="text1"/>
          <w:sz w:val="24"/>
          <w:szCs w:val="28"/>
        </w:rPr>
        <w:t>, 2016</w:t>
      </w:r>
      <w:r w:rsidRPr="00371875">
        <w:rPr>
          <w:rFonts w:ascii="Times New Roman" w:hAnsi="Times New Roman" w:cs="Times New Roman"/>
          <w:color w:val="000000" w:themeColor="text1"/>
          <w:sz w:val="24"/>
          <w:szCs w:val="28"/>
        </w:rPr>
        <w:t>,</w:t>
      </w:r>
      <w:r w:rsidR="00D94708" w:rsidRPr="00371875">
        <w:rPr>
          <w:rFonts w:ascii="Times New Roman" w:hAnsi="Times New Roman" w:cs="Times New Roman"/>
          <w:color w:val="000000" w:themeColor="text1"/>
          <w:sz w:val="24"/>
          <w:szCs w:val="28"/>
        </w:rPr>
        <w:t xml:space="preserve"> so that further discussion can take place at the February council meeting. </w:t>
      </w:r>
    </w:p>
    <w:p w:rsidR="00AD1776" w:rsidRPr="00371875" w:rsidRDefault="00AD1776" w:rsidP="00371875">
      <w:pPr>
        <w:spacing w:after="0" w:line="240" w:lineRule="auto"/>
        <w:rPr>
          <w:rFonts w:ascii="Times New Roman" w:hAnsi="Times New Roman" w:cs="Times New Roman"/>
          <w:color w:val="000000" w:themeColor="text1"/>
          <w:sz w:val="24"/>
          <w:szCs w:val="28"/>
        </w:rPr>
      </w:pPr>
    </w:p>
    <w:p w:rsidR="00AD1776" w:rsidRPr="00371875" w:rsidRDefault="00AD1776" w:rsidP="00371875">
      <w:pPr>
        <w:spacing w:after="0" w:line="240" w:lineRule="auto"/>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Fraternall</w:t>
      </w:r>
      <w:r w:rsidR="006A41EC" w:rsidRPr="00371875">
        <w:rPr>
          <w:rFonts w:ascii="Times New Roman" w:hAnsi="Times New Roman" w:cs="Times New Roman"/>
          <w:color w:val="000000" w:themeColor="text1"/>
          <w:sz w:val="24"/>
          <w:szCs w:val="28"/>
        </w:rPr>
        <w:t>y in the Sacred Heart of Jesus,</w:t>
      </w:r>
    </w:p>
    <w:p w:rsidR="00AF0A78" w:rsidRDefault="00AF0A78" w:rsidP="00371875">
      <w:pPr>
        <w:spacing w:after="0" w:line="240" w:lineRule="auto"/>
        <w:rPr>
          <w:rFonts w:ascii="Times New Roman" w:hAnsi="Times New Roman" w:cs="Times New Roman"/>
          <w:color w:val="000000" w:themeColor="text1"/>
          <w:sz w:val="24"/>
          <w:szCs w:val="28"/>
        </w:rPr>
      </w:pPr>
    </w:p>
    <w:p w:rsidR="00AF0A78" w:rsidRDefault="00AF0A78" w:rsidP="00371875">
      <w:pPr>
        <w:spacing w:after="0" w:line="240" w:lineRule="auto"/>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rPr>
        <w:drawing>
          <wp:inline distT="0" distB="0" distL="0" distR="0">
            <wp:extent cx="2946400" cy="499506"/>
            <wp:effectExtent l="25400" t="0" r="0" b="0"/>
            <wp:docPr id="2" name="Picture 1" descr="Ed Kilianski FORM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Kilianski FORMAL 1.jpg"/>
                    <pic:cNvPicPr/>
                  </pic:nvPicPr>
                  <pic:blipFill>
                    <a:blip r:embed="rId9"/>
                    <a:stretch>
                      <a:fillRect/>
                    </a:stretch>
                  </pic:blipFill>
                  <pic:spPr>
                    <a:xfrm>
                      <a:off x="0" y="0"/>
                      <a:ext cx="2979275" cy="505079"/>
                    </a:xfrm>
                    <a:prstGeom prst="rect">
                      <a:avLst/>
                    </a:prstGeom>
                  </pic:spPr>
                </pic:pic>
              </a:graphicData>
            </a:graphic>
          </wp:inline>
        </w:drawing>
      </w:r>
    </w:p>
    <w:p w:rsidR="00AD1776" w:rsidRPr="00371875" w:rsidRDefault="00AD1776" w:rsidP="00371875">
      <w:pPr>
        <w:spacing w:after="0" w:line="240" w:lineRule="auto"/>
        <w:rPr>
          <w:rFonts w:ascii="Times New Roman" w:hAnsi="Times New Roman" w:cs="Times New Roman"/>
          <w:color w:val="000000" w:themeColor="text1"/>
          <w:sz w:val="24"/>
          <w:szCs w:val="28"/>
        </w:rPr>
      </w:pPr>
    </w:p>
    <w:p w:rsidR="00AD1776" w:rsidRPr="00371875" w:rsidRDefault="00AD1776" w:rsidP="00371875">
      <w:pPr>
        <w:spacing w:after="0" w:line="240" w:lineRule="auto"/>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V. Rev. Edward R. Kilianski, S</w:t>
      </w:r>
      <w:r w:rsidR="006A41EC" w:rsidRPr="00371875">
        <w:rPr>
          <w:rFonts w:ascii="Times New Roman" w:hAnsi="Times New Roman" w:cs="Times New Roman"/>
          <w:color w:val="000000" w:themeColor="text1"/>
          <w:sz w:val="24"/>
          <w:szCs w:val="28"/>
        </w:rPr>
        <w:t>CJ</w:t>
      </w:r>
    </w:p>
    <w:p w:rsidR="00AD1776" w:rsidRPr="00371875" w:rsidRDefault="00AD1776" w:rsidP="00371875">
      <w:pPr>
        <w:spacing w:after="0" w:line="240" w:lineRule="auto"/>
        <w:rPr>
          <w:rFonts w:ascii="Times New Roman" w:hAnsi="Times New Roman" w:cs="Times New Roman"/>
          <w:color w:val="000000" w:themeColor="text1"/>
          <w:sz w:val="24"/>
          <w:szCs w:val="28"/>
        </w:rPr>
      </w:pPr>
      <w:r w:rsidRPr="00371875">
        <w:rPr>
          <w:rFonts w:ascii="Times New Roman" w:hAnsi="Times New Roman" w:cs="Times New Roman"/>
          <w:color w:val="000000" w:themeColor="text1"/>
          <w:sz w:val="24"/>
          <w:szCs w:val="28"/>
        </w:rPr>
        <w:t>Provincial Superior</w:t>
      </w:r>
    </w:p>
    <w:p w:rsidR="009C6257" w:rsidRPr="006A41EC" w:rsidRDefault="00AD1776" w:rsidP="00371875">
      <w:pPr>
        <w:spacing w:after="0" w:line="240" w:lineRule="auto"/>
        <w:rPr>
          <w:rFonts w:ascii="Times New Roman" w:hAnsi="Times New Roman" w:cs="Tahoma"/>
          <w:color w:val="000000" w:themeColor="text1"/>
          <w:sz w:val="24"/>
          <w:szCs w:val="28"/>
        </w:rPr>
      </w:pPr>
      <w:r w:rsidRPr="00371875">
        <w:rPr>
          <w:rFonts w:ascii="Times New Roman" w:hAnsi="Times New Roman" w:cs="Tahoma"/>
          <w:color w:val="000000" w:themeColor="text1"/>
          <w:sz w:val="24"/>
          <w:szCs w:val="28"/>
        </w:rPr>
        <w:t>And the Provincial Council</w:t>
      </w:r>
    </w:p>
    <w:sectPr w:rsidR="009C6257" w:rsidRPr="006A41EC" w:rsidSect="00D9470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2B" w:rsidRDefault="005B072B" w:rsidP="009C6257">
      <w:pPr>
        <w:spacing w:after="0" w:line="240" w:lineRule="auto"/>
      </w:pPr>
      <w:r>
        <w:separator/>
      </w:r>
    </w:p>
  </w:endnote>
  <w:endnote w:type="continuationSeparator" w:id="0">
    <w:p w:rsidR="005B072B" w:rsidRDefault="005B072B" w:rsidP="009C6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2B" w:rsidRDefault="005B072B" w:rsidP="009C6257">
      <w:pPr>
        <w:spacing w:after="0" w:line="240" w:lineRule="auto"/>
      </w:pPr>
      <w:r>
        <w:separator/>
      </w:r>
    </w:p>
  </w:footnote>
  <w:footnote w:type="continuationSeparator" w:id="0">
    <w:p w:rsidR="005B072B" w:rsidRDefault="005B072B" w:rsidP="009C625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E13"/>
    <w:multiLevelType w:val="multilevel"/>
    <w:tmpl w:val="0CF69924"/>
    <w:lvl w:ilvl="0">
      <w:start w:val="1"/>
      <w:numFmt w:val="lowerLetter"/>
      <w:lvlText w:val="%1)"/>
      <w:lvlJc w:val="left"/>
      <w:pPr>
        <w:ind w:left="72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55963"/>
    <w:multiLevelType w:val="hybridMultilevel"/>
    <w:tmpl w:val="E60CF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2571"/>
    <w:multiLevelType w:val="hybridMultilevel"/>
    <w:tmpl w:val="0CF69924"/>
    <w:lvl w:ilvl="0" w:tplc="B02E5750">
      <w:start w:val="1"/>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430F5"/>
    <w:multiLevelType w:val="hybridMultilevel"/>
    <w:tmpl w:val="EDD248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E263058"/>
    <w:multiLevelType w:val="multilevel"/>
    <w:tmpl w:val="E60CF3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335A8F"/>
    <w:multiLevelType w:val="hybridMultilevel"/>
    <w:tmpl w:val="CF4887DE"/>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6">
    <w:nsid w:val="3DD1374F"/>
    <w:multiLevelType w:val="hybridMultilevel"/>
    <w:tmpl w:val="1E48FB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E080998"/>
    <w:multiLevelType w:val="hybridMultilevel"/>
    <w:tmpl w:val="74EAD3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9D662BD"/>
    <w:multiLevelType w:val="hybridMultilevel"/>
    <w:tmpl w:val="92C04DC0"/>
    <w:lvl w:ilvl="0" w:tplc="4B30E20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739EA"/>
    <w:multiLevelType w:val="multilevel"/>
    <w:tmpl w:val="92C04DC0"/>
    <w:lvl w:ilvl="0">
      <w:start w:val="1"/>
      <w:numFmt w:val="lowerLetter"/>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B753C7"/>
    <w:multiLevelType w:val="hybridMultilevel"/>
    <w:tmpl w:val="8944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05397"/>
    <w:multiLevelType w:val="hybridMultilevel"/>
    <w:tmpl w:val="0EEA673C"/>
    <w:lvl w:ilvl="0" w:tplc="2998269E">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D496D"/>
    <w:multiLevelType w:val="hybridMultilevel"/>
    <w:tmpl w:val="3E24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2326A"/>
    <w:multiLevelType w:val="multilevel"/>
    <w:tmpl w:val="145A23D6"/>
    <w:lvl w:ilvl="0">
      <w:start w:val="1"/>
      <w:numFmt w:val="lowerLetter"/>
      <w:lvlText w:val="%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D7826"/>
    <w:multiLevelType w:val="hybridMultilevel"/>
    <w:tmpl w:val="145A23D6"/>
    <w:lvl w:ilvl="0" w:tplc="1DC2E36C">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694C"/>
    <w:multiLevelType w:val="hybridMultilevel"/>
    <w:tmpl w:val="B6488E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5"/>
  </w:num>
  <w:num w:numId="3">
    <w:abstractNumId w:val="6"/>
  </w:num>
  <w:num w:numId="4">
    <w:abstractNumId w:val="12"/>
  </w:num>
  <w:num w:numId="5">
    <w:abstractNumId w:val="7"/>
  </w:num>
  <w:num w:numId="6">
    <w:abstractNumId w:val="3"/>
  </w:num>
  <w:num w:numId="7">
    <w:abstractNumId w:val="10"/>
  </w:num>
  <w:num w:numId="8">
    <w:abstractNumId w:val="2"/>
  </w:num>
  <w:num w:numId="9">
    <w:abstractNumId w:val="0"/>
  </w:num>
  <w:num w:numId="10">
    <w:abstractNumId w:val="8"/>
  </w:num>
  <w:num w:numId="11">
    <w:abstractNumId w:val="9"/>
  </w:num>
  <w:num w:numId="12">
    <w:abstractNumId w:val="1"/>
  </w:num>
  <w:num w:numId="13">
    <w:abstractNumId w:val="4"/>
  </w:num>
  <w:num w:numId="14">
    <w:abstractNumId w:val="1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A799B"/>
    <w:rsid w:val="000A799B"/>
    <w:rsid w:val="000C1EB3"/>
    <w:rsid w:val="00201503"/>
    <w:rsid w:val="002A67C9"/>
    <w:rsid w:val="002D0CDA"/>
    <w:rsid w:val="003117BA"/>
    <w:rsid w:val="00371875"/>
    <w:rsid w:val="00373D2D"/>
    <w:rsid w:val="003B35F7"/>
    <w:rsid w:val="00414259"/>
    <w:rsid w:val="0045654A"/>
    <w:rsid w:val="00502596"/>
    <w:rsid w:val="00575057"/>
    <w:rsid w:val="005B072B"/>
    <w:rsid w:val="00646931"/>
    <w:rsid w:val="006A41EC"/>
    <w:rsid w:val="00833E9F"/>
    <w:rsid w:val="00860FD7"/>
    <w:rsid w:val="008C4674"/>
    <w:rsid w:val="00903C88"/>
    <w:rsid w:val="009768BD"/>
    <w:rsid w:val="009C60BF"/>
    <w:rsid w:val="009C6257"/>
    <w:rsid w:val="00A16D2F"/>
    <w:rsid w:val="00A4072A"/>
    <w:rsid w:val="00AC623C"/>
    <w:rsid w:val="00AD1776"/>
    <w:rsid w:val="00AF0A78"/>
    <w:rsid w:val="00AF7FD8"/>
    <w:rsid w:val="00B97E66"/>
    <w:rsid w:val="00BC729E"/>
    <w:rsid w:val="00C12C69"/>
    <w:rsid w:val="00C33C47"/>
    <w:rsid w:val="00D25336"/>
    <w:rsid w:val="00D45539"/>
    <w:rsid w:val="00D860ED"/>
    <w:rsid w:val="00D94708"/>
    <w:rsid w:val="00E30EB2"/>
    <w:rsid w:val="00E77A4C"/>
    <w:rsid w:val="00F074A2"/>
    <w:rsid w:val="00F21F55"/>
    <w:rsid w:val="00F7420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9B"/>
    <w:rPr>
      <w:rFonts w:ascii="Tahoma" w:hAnsi="Tahoma" w:cs="Tahoma"/>
      <w:sz w:val="16"/>
      <w:szCs w:val="16"/>
    </w:rPr>
  </w:style>
  <w:style w:type="paragraph" w:styleId="NoSpacing">
    <w:name w:val="No Spacing"/>
    <w:uiPriority w:val="1"/>
    <w:qFormat/>
    <w:rsid w:val="000A799B"/>
    <w:pPr>
      <w:spacing w:after="0" w:line="240" w:lineRule="auto"/>
    </w:pPr>
  </w:style>
  <w:style w:type="paragraph" w:styleId="Header">
    <w:name w:val="header"/>
    <w:basedOn w:val="Normal"/>
    <w:link w:val="HeaderChar"/>
    <w:uiPriority w:val="99"/>
    <w:unhideWhenUsed/>
    <w:rsid w:val="009C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57"/>
  </w:style>
  <w:style w:type="paragraph" w:styleId="Footer">
    <w:name w:val="footer"/>
    <w:basedOn w:val="Normal"/>
    <w:link w:val="FooterChar"/>
    <w:uiPriority w:val="99"/>
    <w:unhideWhenUsed/>
    <w:rsid w:val="009C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57"/>
  </w:style>
  <w:style w:type="paragraph" w:styleId="ListParagraph">
    <w:name w:val="List Paragraph"/>
    <w:basedOn w:val="Normal"/>
    <w:uiPriority w:val="34"/>
    <w:qFormat/>
    <w:rsid w:val="00414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9B"/>
    <w:rPr>
      <w:rFonts w:ascii="Tahoma" w:hAnsi="Tahoma" w:cs="Tahoma"/>
      <w:sz w:val="16"/>
      <w:szCs w:val="16"/>
    </w:rPr>
  </w:style>
  <w:style w:type="paragraph" w:styleId="NoSpacing">
    <w:name w:val="No Spacing"/>
    <w:uiPriority w:val="1"/>
    <w:qFormat/>
    <w:rsid w:val="000A799B"/>
    <w:pPr>
      <w:spacing w:after="0" w:line="240" w:lineRule="auto"/>
    </w:pPr>
  </w:style>
  <w:style w:type="paragraph" w:styleId="Header">
    <w:name w:val="header"/>
    <w:basedOn w:val="Normal"/>
    <w:link w:val="HeaderChar"/>
    <w:uiPriority w:val="99"/>
    <w:unhideWhenUsed/>
    <w:rsid w:val="009C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57"/>
  </w:style>
  <w:style w:type="paragraph" w:styleId="Footer">
    <w:name w:val="footer"/>
    <w:basedOn w:val="Normal"/>
    <w:link w:val="FooterChar"/>
    <w:uiPriority w:val="99"/>
    <w:unhideWhenUsed/>
    <w:rsid w:val="009C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57"/>
  </w:style>
  <w:style w:type="paragraph" w:styleId="ListParagraph">
    <w:name w:val="List Paragraph"/>
    <w:basedOn w:val="Normal"/>
    <w:uiPriority w:val="34"/>
    <w:qFormat/>
    <w:rsid w:val="00414259"/>
    <w:pPr>
      <w:ind w:left="720"/>
      <w:contextualSpacing/>
    </w:pPr>
  </w:style>
</w:styles>
</file>

<file path=word/webSettings.xml><?xml version="1.0" encoding="utf-8"?>
<w:webSettings xmlns:r="http://schemas.openxmlformats.org/officeDocument/2006/relationships" xmlns:w="http://schemas.openxmlformats.org/wordprocessingml/2006/main">
  <w:divs>
    <w:div w:id="922033198">
      <w:bodyDiv w:val="1"/>
      <w:marLeft w:val="0"/>
      <w:marRight w:val="0"/>
      <w:marTop w:val="0"/>
      <w:marBottom w:val="0"/>
      <w:divBdr>
        <w:top w:val="none" w:sz="0" w:space="0" w:color="auto"/>
        <w:left w:val="none" w:sz="0" w:space="0" w:color="auto"/>
        <w:bottom w:val="none" w:sz="0" w:space="0" w:color="auto"/>
        <w:right w:val="none" w:sz="0" w:space="0" w:color="auto"/>
      </w:divBdr>
    </w:div>
    <w:div w:id="1243635669">
      <w:bodyDiv w:val="1"/>
      <w:marLeft w:val="0"/>
      <w:marRight w:val="0"/>
      <w:marTop w:val="0"/>
      <w:marBottom w:val="0"/>
      <w:divBdr>
        <w:top w:val="none" w:sz="0" w:space="0" w:color="auto"/>
        <w:left w:val="none" w:sz="0" w:space="0" w:color="auto"/>
        <w:bottom w:val="none" w:sz="0" w:space="0" w:color="auto"/>
        <w:right w:val="none" w:sz="0" w:space="0" w:color="auto"/>
      </w:divBdr>
      <w:divsChild>
        <w:div w:id="1855412225">
          <w:marLeft w:val="0"/>
          <w:marRight w:val="0"/>
          <w:marTop w:val="150"/>
          <w:marBottom w:val="150"/>
          <w:divBdr>
            <w:top w:val="none" w:sz="0" w:space="0" w:color="auto"/>
            <w:left w:val="none" w:sz="0" w:space="0" w:color="auto"/>
            <w:bottom w:val="none" w:sz="0" w:space="0" w:color="auto"/>
            <w:right w:val="none" w:sz="0" w:space="0" w:color="auto"/>
          </w:divBdr>
          <w:divsChild>
            <w:div w:id="1300916551">
              <w:marLeft w:val="600"/>
              <w:marRight w:val="0"/>
              <w:marTop w:val="0"/>
              <w:marBottom w:val="0"/>
              <w:divBdr>
                <w:top w:val="none" w:sz="0" w:space="0" w:color="auto"/>
                <w:left w:val="none" w:sz="0" w:space="0" w:color="auto"/>
                <w:bottom w:val="none" w:sz="0" w:space="0" w:color="auto"/>
                <w:right w:val="none" w:sz="0" w:space="0" w:color="auto"/>
              </w:divBdr>
              <w:divsChild>
                <w:div w:id="648024631">
                  <w:marLeft w:val="0"/>
                  <w:marRight w:val="0"/>
                  <w:marTop w:val="0"/>
                  <w:marBottom w:val="0"/>
                  <w:divBdr>
                    <w:top w:val="none" w:sz="0" w:space="0" w:color="auto"/>
                    <w:left w:val="none" w:sz="0" w:space="0" w:color="auto"/>
                    <w:bottom w:val="none" w:sz="0" w:space="0" w:color="auto"/>
                    <w:right w:val="none" w:sz="0" w:space="0" w:color="auto"/>
                  </w:divBdr>
                  <w:divsChild>
                    <w:div w:id="11486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3327">
      <w:bodyDiv w:val="1"/>
      <w:marLeft w:val="0"/>
      <w:marRight w:val="0"/>
      <w:marTop w:val="0"/>
      <w:marBottom w:val="0"/>
      <w:divBdr>
        <w:top w:val="none" w:sz="0" w:space="0" w:color="auto"/>
        <w:left w:val="none" w:sz="0" w:space="0" w:color="auto"/>
        <w:bottom w:val="none" w:sz="0" w:space="0" w:color="auto"/>
        <w:right w:val="none" w:sz="0" w:space="0" w:color="auto"/>
      </w:divBdr>
    </w:div>
    <w:div w:id="20035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ADB9-235E-DB44-B4CB-7D2D3648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3982</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Huffstetter</dc:creator>
  <cp:lastModifiedBy>Mary Gorski</cp:lastModifiedBy>
  <cp:revision>5</cp:revision>
  <cp:lastPrinted>2016-01-04T21:24:00Z</cp:lastPrinted>
  <dcterms:created xsi:type="dcterms:W3CDTF">2015-12-22T17:40:00Z</dcterms:created>
  <dcterms:modified xsi:type="dcterms:W3CDTF">2016-01-04T21:24:00Z</dcterms:modified>
</cp:coreProperties>
</file>